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C7" w:rsidRDefault="000559C7" w:rsidP="006B2F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  <w:gridCol w:w="4500"/>
      </w:tblGrid>
      <w:tr w:rsidR="000559C7" w:rsidRPr="00EE1999" w:rsidTr="006B2F58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0559C7" w:rsidRPr="00EE1999" w:rsidRDefault="000559C7" w:rsidP="00EE1999">
            <w:pPr>
              <w:spacing w:after="0" w:line="240" w:lineRule="auto"/>
              <w:rPr>
                <w:rFonts w:ascii="Arial" w:hAnsi="Arial" w:cs="Arial"/>
                <w:sz w:val="35"/>
                <w:szCs w:val="35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559C7" w:rsidRPr="00EE1999" w:rsidRDefault="000559C7" w:rsidP="00EE1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19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№1 к приказу КУ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ЦПСиД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Бобровского района</w:t>
            </w:r>
            <w:r w:rsidRPr="00EE19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559C7" w:rsidRPr="00EE1999" w:rsidRDefault="000559C7" w:rsidP="00EE1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19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E19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E19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1г.</w:t>
            </w:r>
            <w:r w:rsidRPr="00EE19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EE19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/ОД</w:t>
            </w:r>
          </w:p>
        </w:tc>
      </w:tr>
    </w:tbl>
    <w:p w:rsidR="000559C7" w:rsidRDefault="000559C7">
      <w:pPr>
        <w:spacing w:after="0" w:line="240" w:lineRule="auto"/>
        <w:rPr>
          <w:rFonts w:ascii="Arial" w:hAnsi="Arial" w:cs="Arial"/>
          <w:sz w:val="35"/>
          <w:szCs w:val="35"/>
          <w:lang w:eastAsia="ru-RU"/>
        </w:rPr>
      </w:pPr>
    </w:p>
    <w:p w:rsidR="000559C7" w:rsidRDefault="000559C7">
      <w:pPr>
        <w:spacing w:after="0" w:line="240" w:lineRule="auto"/>
        <w:rPr>
          <w:rFonts w:ascii="Arial" w:hAnsi="Arial" w:cs="Arial"/>
          <w:sz w:val="35"/>
          <w:szCs w:val="35"/>
          <w:lang w:eastAsia="ru-RU"/>
        </w:rPr>
      </w:pPr>
    </w:p>
    <w:p w:rsidR="000559C7" w:rsidRDefault="000559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 об организации доступности объекта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предоставляемых услуг с сопровождением инвалидов на объекте</w:t>
      </w:r>
    </w:p>
    <w:p w:rsidR="000559C7" w:rsidRDefault="000559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казенном учреждении Воронежской области</w:t>
      </w:r>
    </w:p>
    <w:p w:rsidR="000559C7" w:rsidRDefault="000559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«Центр поддержки семьи и детства Бобровского района»</w:t>
      </w:r>
    </w:p>
    <w:p w:rsidR="000559C7" w:rsidRDefault="000559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59C7" w:rsidRPr="006B2F58" w:rsidRDefault="000559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2F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Цели и задачи Положения об организации доступности объекта и предоставляемых услуг с сопровождением инвалидов на объекте</w:t>
      </w:r>
    </w:p>
    <w:p w:rsidR="000559C7" w:rsidRPr="006B2F58" w:rsidRDefault="000559C7" w:rsidP="006B2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(далее Положение)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определяет ключевые принципы и требования, направленные на защиту прав инвалидов при посещении ими зданий и помещений казенного учреждения Воронежской области «</w:t>
      </w:r>
      <w:r w:rsidR="00EC75B2">
        <w:rPr>
          <w:rFonts w:ascii="Times New Roman" w:hAnsi="Times New Roman" w:cs="Times New Roman"/>
          <w:sz w:val="28"/>
          <w:szCs w:val="28"/>
          <w:lang w:eastAsia="ru-RU"/>
        </w:rPr>
        <w:t>Центр поддержки семьи и детства Бобровского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 (далее Учреждение)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Учреждения (далее Сотрудники).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Положение разработано в соответствии с требованиями Федерального закона от 24.11.1995года № 181-ФЗ «О социальной защите инвалидов в Российской Федерации» с изменениями, внесенными Федеральным законом от 01.12.2014года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Федеральный закон), Закона Воронежской области от 17.12.2012 года №172-03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 обеспечении беспрепятственного доступа инвалидов к объектам социальной, инженерной и транспортной инфраструктур в Воронежской области» и иными нормативными правовыми актами.</w:t>
      </w:r>
      <w:proofErr w:type="gramEnd"/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Цель Положения - обеспечение всем гражданам - получателям услуг в Учреждении, в том числе инвалидам и иным МГН, равные возможности для реализации своих прав и свобод, в том числе равное право на получение всех необходимых услуг, предоставляемых Учреждением без какой-либо дискриминации по признаку инвалидности при пользовании услугами Учреждения. 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 Положения: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обеспечить разработку и реализацию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Учреждения;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закрепить и разъяснить Сотрудникам и контрагентам Учреждения основные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Учреждению и Сотрудникам в связи с несоблюдением указанных требований или уклонением от их исполнения;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в) формировать у Сотрудников единообразного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понимания необходимости обеспечения условий доступности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инвалидов объектов и предоставляемых услуг, а также оказания им при этом необходимой помощи;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закрепить обязанности Сотрудников знать и соблюдать принципы и требования настоящего Положения,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формировать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толерантное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сознания Сотрудников, независимо от занимаемой должности, по отношению к инвалидности и инвалидам.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Меры по обеспечению условий доступности для инвалидов объектов и предоставляемых услуг, принимаемые в Учреждении, включают: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определение подразделений или должностных лиц Учреждения, ответственных за обеспечение условий доступности для инвалидов объектов и предоставляемых услуг, а также оказание им при этом необходимой помощи; 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 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 Учреждения, в которых осуществляется предоставление услуг, а также обеспечение закупки с 01 июля 2016 года транспортных средств для обслуживания населения с соблюдением требований к их доступности для инвалидов, установленных статьей 15 Федерального закона, а также норм 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е) отражение на официальном сайте Учреждения информации по обеспечению условий доступности для инвалидов объектов Учреждения и предоставляемых услуг с дублированием информации в формате, доступном для инвалидов по зрению.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9C7" w:rsidRDefault="000559C7" w:rsidP="006B2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2F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Используемые в Положении понятия и определения.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отношенческими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2.3.Дискриминация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559C7" w:rsidRPr="006B2F58" w:rsidRDefault="000559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2F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Основные принципы деятельности Учреждения, </w:t>
      </w:r>
    </w:p>
    <w:p w:rsidR="000559C7" w:rsidRDefault="000559C7" w:rsidP="006B2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2F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направленной на обеспечение условий доступности для инвалидов объектов и предоставляемых услуг, а также оказание 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 при этом необходимой помощи</w:t>
      </w:r>
    </w:p>
    <w:p w:rsidR="000559C7" w:rsidRDefault="000559C7" w:rsidP="006B2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Деятельность Учреждения, направленная на обеспечение условий доступности для инвалидов объектов и предоставляемых услуг, а также оказание им при этом необходимой помощи в Учреждении осуществляется на основе следующих основных принципов: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недискриминация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полное и эффективное вовлечение и включение в общество;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равенство возможностей;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е) доступность;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ж) равенство мужчин и женщин;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уважение развивающихся способностей детей-инвалидов и уважение права детей-инвалидов сохранять свою индивидуальность.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9C7" w:rsidRDefault="000559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2F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Область применения Положения и круг лиц,</w:t>
      </w:r>
    </w:p>
    <w:p w:rsidR="000559C7" w:rsidRDefault="000559C7" w:rsidP="006B2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попадающих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под его действие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 Все Сотрудники Учреждения должны руководствоваться настоящим Положением и соблюдать его принципы и требования.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 Принципы и требования настоящего Положения распространяются на контрагентов и Сотрудников Учреждения,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9C7" w:rsidRDefault="000559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2F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5. Управление деятельностью Учреждения,</w:t>
      </w:r>
    </w:p>
    <w:p w:rsidR="000559C7" w:rsidRDefault="000559C7" w:rsidP="006B2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2F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направленной на обеспечение условий доступности для инвалидов объектов и предоставляемых услуг, а также оказание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им при этом необходимой помощи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Эффективное управление деятельностью Учреждения,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 Учреждения, заместителя директора, руководителей структурных подразделений и Сотрудников Учреждения.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Директор Учреждения определяет ключевые направления Положения, утверждает Положение, рассматривает и утверждает необходимые изменения и дополнения, организует общий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его реализацией, а также оценкой результатов реализации Положения в Учреждении.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Заместитель директора по воспитательной работе Учреждения отвечает за практическое применение всех мер, направленных на обеспечение принципов и требований Положения, осуществляет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Положения в Учреждении, за применение всех мер, направленных на обеспечение принципов и требований Положения, а также осуществляют контроль за его реализацией в структурных подразделениях.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5.4. Сотрудники Учреждения осуществляют меры по реализации Положения в соответствии с должностными инструкциями.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5.5. Основные требования Положения доводятся до сведения всех Сотрудников Учреждения и используются при инструктаже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обучении персонала по вопросам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доступности объектов и услуг, а также оказания при этом помощи инвалидам.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9C7" w:rsidRDefault="000559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2F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Условия доступности объектов Учреждения </w:t>
      </w:r>
    </w:p>
    <w:p w:rsidR="000559C7" w:rsidRPr="006B2F58" w:rsidRDefault="000559C7" w:rsidP="006B2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2F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соответствии с установленными требованиями.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Возможность беспрепятственного входа в объекты и выхода из них.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Учреждения, предоставляющих услуги, с использованием ими вспомогательных технологий, в том числе сменного кресла-коляски.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 Возможность посадки в транспортное средство и высадки из него перед входом на объект, при необходимости, с помощью Сотрудников Учреждения, в том числе с использованием кресла-коляски.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6.4. Сопровождение инвалидов, имеющих стойкие нарушения функций зрения и самостоятельного передвижения по территории объекта.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6.5. Содействие инвалиду при входе в объект и выходе из него, информирование инвалида о доступных маршрутах общественного транспорта.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выполненными рельефно-точечным шрифтом Брайля, текстов выполненных крупным шрифтом на контрастном фоне в местах оказания услуги.</w:t>
      </w:r>
      <w:proofErr w:type="gramEnd"/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6.7.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порядку.</w:t>
      </w:r>
      <w:proofErr w:type="gramEnd"/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9C7" w:rsidRPr="006B2F58" w:rsidRDefault="000559C7" w:rsidP="006B2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2F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Условия доступности услуг Учреждения в соответстви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с установленными требованиями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7.1. Оказание Сотрудниками Учреждения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 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7.3. Оказание Сотрудниками Учреждения,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7.4. Наличие копий документов, объявлений, инструкций о порядке предоставления услуги, выполненных рельефно-точечным шрифтом Брайля, текстов выполненных крупным шрифтом на контрастном фоне.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559C7" w:rsidRDefault="000559C7" w:rsidP="006B2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2F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Дополнительные условия доступности услуг в Учреждении.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8.1. Оборудование на прилегающих к объекту Учреждения территориях мест для парковки автотранспортных средств инвалидов.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8.2. Предоставление бесплатно в доступной форме с учетом стойких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расстройств функций организма инвалидов информации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 их правах и обязанностях, видах услуг, сроках, порядке и условиях доступности их предоставления.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8.3. Сопровождение получателя услуги при передвижении по территории Учреждения, а также при пользовании услугами, предоставляемыми Учреждением.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9C7" w:rsidRPr="006B2F58" w:rsidRDefault="000559C7" w:rsidP="006B2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2F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Ответственность сотрудников за несоблюдение требований Положения.</w:t>
      </w:r>
    </w:p>
    <w:p w:rsidR="000559C7" w:rsidRDefault="0005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9.1. Директор Учреждения, его заместитель и Сотрудники Учреждения независимо от занимаемой должности несут ответственность за соблюдение принципов и требований Положения, а также за действия (бездействие) подчиненных им лиц, нарушающие эти принципы и требования, в соответствии с законодательством Российской Федерации.</w:t>
      </w:r>
    </w:p>
    <w:p w:rsidR="000559C7" w:rsidRDefault="000559C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инвалидов к объектам и услугам Учреждения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0559C7" w:rsidRDefault="000559C7" w:rsidP="006B2F5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59C7" w:rsidRPr="006B2F58" w:rsidRDefault="000559C7" w:rsidP="006B2F5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2F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10. Внесение изменений.</w:t>
      </w:r>
    </w:p>
    <w:p w:rsidR="000559C7" w:rsidRDefault="00055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выявлении недостаточно эффективных положений Положения, либо при изменении требований законодательства Российской Федерации, директор Учреждения обеспечивает разработку и реализацию комплекса мер по </w:t>
      </w:r>
      <w:r>
        <w:rPr>
          <w:rFonts w:ascii="Times New Roman" w:hAnsi="Times New Roman" w:cs="Times New Roman"/>
          <w:sz w:val="28"/>
          <w:szCs w:val="28"/>
        </w:rPr>
        <w:t>актуализации настоящего Положения.</w:t>
      </w:r>
    </w:p>
    <w:sectPr w:rsidR="000559C7" w:rsidSect="006B2F58">
      <w:pgSz w:w="11906" w:h="16838"/>
      <w:pgMar w:top="851" w:right="851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3D5E27"/>
    <w:rsid w:val="000559C7"/>
    <w:rsid w:val="000E65E6"/>
    <w:rsid w:val="003D5E27"/>
    <w:rsid w:val="006B2F58"/>
    <w:rsid w:val="00986BE3"/>
    <w:rsid w:val="00B17527"/>
    <w:rsid w:val="00C63B14"/>
    <w:rsid w:val="00EC75B2"/>
    <w:rsid w:val="00E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2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6BE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6BE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a3">
    <w:name w:val="Текст Знак"/>
    <w:basedOn w:val="a0"/>
    <w:link w:val="a4"/>
    <w:uiPriority w:val="99"/>
    <w:rsid w:val="00986BE3"/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986BE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7"/>
    <w:uiPriority w:val="99"/>
    <w:rsid w:val="003D5E2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a8"/>
    <w:uiPriority w:val="99"/>
    <w:rsid w:val="003D5E27"/>
    <w:pPr>
      <w:spacing w:after="14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308E5"/>
    <w:rPr>
      <w:lang w:eastAsia="en-US"/>
    </w:rPr>
  </w:style>
  <w:style w:type="paragraph" w:styleId="a9">
    <w:name w:val="List"/>
    <w:basedOn w:val="a7"/>
    <w:uiPriority w:val="99"/>
    <w:rsid w:val="003D5E27"/>
  </w:style>
  <w:style w:type="paragraph" w:styleId="aa">
    <w:name w:val="caption"/>
    <w:basedOn w:val="a"/>
    <w:uiPriority w:val="99"/>
    <w:qFormat/>
    <w:rsid w:val="003D5E2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3D5E27"/>
    <w:pPr>
      <w:suppressLineNumbers/>
    </w:pPr>
  </w:style>
  <w:style w:type="paragraph" w:styleId="ab">
    <w:name w:val="List Paragraph"/>
    <w:basedOn w:val="a"/>
    <w:uiPriority w:val="99"/>
    <w:qFormat/>
    <w:rsid w:val="00986BE3"/>
    <w:pPr>
      <w:ind w:left="720"/>
    </w:pPr>
    <w:rPr>
      <w:lang w:eastAsia="ru-RU"/>
    </w:rPr>
  </w:style>
  <w:style w:type="paragraph" w:styleId="a4">
    <w:name w:val="Plain Text"/>
    <w:basedOn w:val="a"/>
    <w:link w:val="a3"/>
    <w:uiPriority w:val="99"/>
    <w:rsid w:val="00986B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1">
    <w:name w:val="Plain Text Char1"/>
    <w:basedOn w:val="a0"/>
    <w:link w:val="a4"/>
    <w:uiPriority w:val="99"/>
    <w:semiHidden/>
    <w:rsid w:val="008308E5"/>
    <w:rPr>
      <w:rFonts w:ascii="Courier New" w:hAnsi="Courier New" w:cs="Courier New"/>
      <w:sz w:val="20"/>
      <w:szCs w:val="20"/>
      <w:lang w:eastAsia="en-US"/>
    </w:rPr>
  </w:style>
  <w:style w:type="paragraph" w:styleId="a6">
    <w:name w:val="Balloon Text"/>
    <w:basedOn w:val="a"/>
    <w:link w:val="a5"/>
    <w:uiPriority w:val="99"/>
    <w:semiHidden/>
    <w:rsid w:val="0098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6"/>
    <w:uiPriority w:val="99"/>
    <w:semiHidden/>
    <w:rsid w:val="008308E5"/>
    <w:rPr>
      <w:rFonts w:ascii="Times New Roman" w:hAnsi="Times New Roman" w:cs="Times New Roman"/>
      <w:sz w:val="0"/>
      <w:szCs w:val="0"/>
      <w:lang w:eastAsia="en-US"/>
    </w:rPr>
  </w:style>
  <w:style w:type="table" w:styleId="ac">
    <w:name w:val="Table Grid"/>
    <w:basedOn w:val="a1"/>
    <w:uiPriority w:val="99"/>
    <w:rsid w:val="0098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1978</Words>
  <Characters>11276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 КУ ВО «ЦПСиД Бобровского района»</dc:title>
  <dc:creator>Acer</dc:creator>
  <cp:lastModifiedBy>центр</cp:lastModifiedBy>
  <cp:revision>2</cp:revision>
  <cp:lastPrinted>2020-10-20T11:31:00Z</cp:lastPrinted>
  <dcterms:created xsi:type="dcterms:W3CDTF">2023-09-26T10:58:00Z</dcterms:created>
  <dcterms:modified xsi:type="dcterms:W3CDTF">2023-09-26T10:58:00Z</dcterms:modified>
</cp:coreProperties>
</file>